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2A09" w14:textId="52BABE09" w:rsidR="00450BD6" w:rsidRDefault="00A013D8" w:rsidP="00A013D8">
      <w:pPr>
        <w:jc w:val="center"/>
      </w:pPr>
      <w:r>
        <w:t>House on the Hill Board of Directors Meeting</w:t>
      </w:r>
    </w:p>
    <w:p w14:paraId="1EB983F8" w14:textId="63CA0922" w:rsidR="00A013D8" w:rsidRDefault="00A013D8" w:rsidP="00A013D8">
      <w:pPr>
        <w:jc w:val="center"/>
      </w:pPr>
      <w:r>
        <w:t>August 4, 2025</w:t>
      </w:r>
    </w:p>
    <w:p w14:paraId="58FE0898" w14:textId="2ED93D9F" w:rsidR="00A013D8" w:rsidRDefault="00A013D8" w:rsidP="00A013D8">
      <w:pPr>
        <w:jc w:val="center"/>
      </w:pPr>
      <w:r>
        <w:t>(In person)</w:t>
      </w:r>
    </w:p>
    <w:p w14:paraId="13D3453F" w14:textId="77777777" w:rsidR="00A013D8" w:rsidRDefault="00A013D8" w:rsidP="00A013D8">
      <w:pPr>
        <w:jc w:val="center"/>
      </w:pPr>
    </w:p>
    <w:p w14:paraId="40D747E4" w14:textId="5A98EB49" w:rsidR="00A013D8" w:rsidRDefault="00A013D8" w:rsidP="00A013D8">
      <w:r>
        <w:t xml:space="preserve">Attendance:  Joel Hawkins, John Kleis, Beth Wheeler, Christy Schuette, Bill Barman, Mary Vitale, Tessa Norris, Duncan Hines (Via Zoom- Jerilyn Bristow, Lindsey McCarty) </w:t>
      </w:r>
    </w:p>
    <w:p w14:paraId="57617F0F" w14:textId="77777777" w:rsidR="00A013D8" w:rsidRDefault="00A013D8" w:rsidP="00A013D8"/>
    <w:p w14:paraId="05576C06" w14:textId="3AE7B3B9" w:rsidR="00A013D8" w:rsidRDefault="00A013D8" w:rsidP="00A013D8">
      <w:r>
        <w:t>Christy Schuette opened in prayer.</w:t>
      </w:r>
    </w:p>
    <w:p w14:paraId="571B9949" w14:textId="77777777" w:rsidR="00A013D8" w:rsidRDefault="00A013D8" w:rsidP="00A013D8"/>
    <w:p w14:paraId="67D3AD26" w14:textId="5325F832" w:rsidR="00A013D8" w:rsidRDefault="00A013D8" w:rsidP="00A013D8">
      <w:r>
        <w:t>Joel introduced Tessa Norris as a potential new board member.  She discussed her work in the community and the contributions she believes she can make to HOTH. She answered some questions by the board members.  John Kleis made a motion to add Tessa as a board member.  Bill Barman seconded the motion.  Motion carried unanimously.</w:t>
      </w:r>
    </w:p>
    <w:p w14:paraId="09257040" w14:textId="77777777" w:rsidR="00A013D8" w:rsidRDefault="00A013D8" w:rsidP="00A013D8"/>
    <w:p w14:paraId="06E2EBC2" w14:textId="643C4582" w:rsidR="00A013D8" w:rsidRDefault="00A013D8" w:rsidP="00A013D8">
      <w:r>
        <w:t>Joel introduced Duncan Hines as a potential new board member.  He discussed his work in the community and the contributions he believes he can make to HOTH.  He answered some questions by board members.  Mary Vitale made a motion to add Duncan as a board member.  Lindsey McCarty seconded the motion.  Motion carried unanimously.</w:t>
      </w:r>
    </w:p>
    <w:p w14:paraId="72F782C8" w14:textId="77777777" w:rsidR="00A013D8" w:rsidRDefault="00A013D8" w:rsidP="00A013D8"/>
    <w:p w14:paraId="0EDB02F6" w14:textId="77777777" w:rsidR="00A013D8" w:rsidRDefault="00A013D8" w:rsidP="00A013D8">
      <w:r>
        <w:t>Both new board members were welcomed to the board.</w:t>
      </w:r>
    </w:p>
    <w:p w14:paraId="2F6A78BD" w14:textId="77777777" w:rsidR="00A013D8" w:rsidRDefault="00A013D8" w:rsidP="00A013D8"/>
    <w:p w14:paraId="10E38A14" w14:textId="3FF8902D" w:rsidR="00A013D8" w:rsidRDefault="000C5C2C" w:rsidP="00A013D8">
      <w:r>
        <w:t>*</w:t>
      </w:r>
      <w:r w:rsidR="00A013D8">
        <w:t xml:space="preserve">July minutes were reviewed.  Mary Vitale made a motion to accept the minutes as </w:t>
      </w:r>
      <w:r w:rsidR="00924297">
        <w:t xml:space="preserve">presented.  Bill Barman seconded the motion.  Motion carried unanimously.  </w:t>
      </w:r>
    </w:p>
    <w:p w14:paraId="0E16FF9F" w14:textId="77777777" w:rsidR="00924297" w:rsidRDefault="00924297" w:rsidP="00A013D8"/>
    <w:p w14:paraId="311A7C49" w14:textId="3DBFE63D" w:rsidR="00924297" w:rsidRDefault="000C5C2C" w:rsidP="00A013D8">
      <w:r>
        <w:t>*</w:t>
      </w:r>
      <w:r w:rsidR="00924297">
        <w:t xml:space="preserve">Financial Report was reviewed.  The changes that we requested last month were made to reflect more detailed info about the guest house program.  We discussed the need to have more steady income coming in through the monthly campaign.  Our basic monthly operating cost is approximately $25,000 and currently we have around $4500 coming in per month.  </w:t>
      </w:r>
    </w:p>
    <w:p w14:paraId="7DC1E13B" w14:textId="77777777" w:rsidR="00924297" w:rsidRDefault="00924297" w:rsidP="00A013D8"/>
    <w:p w14:paraId="71464C83" w14:textId="50763172" w:rsidR="00924297" w:rsidRDefault="000C5C2C" w:rsidP="00A013D8">
      <w:r>
        <w:t>*</w:t>
      </w:r>
      <w:r w:rsidR="00924297">
        <w:t>Executive Director</w:t>
      </w:r>
      <w:r w:rsidR="006B1B65">
        <w:t>’</w:t>
      </w:r>
      <w:r w:rsidR="00924297">
        <w:t xml:space="preserve">s Report was reviewed.  We discussed the error on our electric bill because they had the meters reversed.  This resulted in us having to pay $3305.00 additional from the last three years.  It was automatically withdrawn from our account but thankfully someone at BGMU realized what had happened and it was reversed.  They are going to work with us on a payment plan to pay it back.  </w:t>
      </w:r>
    </w:p>
    <w:p w14:paraId="2ECAB67B" w14:textId="77777777" w:rsidR="00924297" w:rsidRDefault="00924297" w:rsidP="00A013D8"/>
    <w:p w14:paraId="48B7FFBB" w14:textId="2D1428A5" w:rsidR="00924297" w:rsidRDefault="00924297" w:rsidP="00A013D8">
      <w:r>
        <w:t xml:space="preserve">We did receive a check for </w:t>
      </w:r>
      <w:r w:rsidR="000C5C2C">
        <w:t xml:space="preserve">$8900 for overpayment on payroll taxes which was a blessing.  </w:t>
      </w:r>
    </w:p>
    <w:p w14:paraId="2AC7CDEA" w14:textId="77777777" w:rsidR="006B1B65" w:rsidRDefault="006B1B65" w:rsidP="00A013D8"/>
    <w:p w14:paraId="2020A055" w14:textId="50FEF945" w:rsidR="006B1B65" w:rsidRDefault="006B1B65" w:rsidP="00A013D8">
      <w:r>
        <w:t>Joel has the second meeting with the Laura Goad Turner Foundation on August 19</w:t>
      </w:r>
      <w:r w:rsidRPr="006B1B65">
        <w:rPr>
          <w:vertAlign w:val="superscript"/>
        </w:rPr>
        <w:t>th</w:t>
      </w:r>
      <w:r>
        <w:t xml:space="preserve"> to discuss our eligibility and needs.  </w:t>
      </w:r>
    </w:p>
    <w:p w14:paraId="7EF3BBC5" w14:textId="77777777" w:rsidR="006B1B65" w:rsidRDefault="006B1B65" w:rsidP="00A013D8"/>
    <w:p w14:paraId="6E68487C" w14:textId="0E971EA3" w:rsidR="006B1B65" w:rsidRDefault="006B1B65" w:rsidP="00A013D8">
      <w:r>
        <w:t xml:space="preserve">Barbara Stewart Interiors is doing a fund raiser for us giving us 20% of her sales on November 20 when they kick off their Christmas Open House.  </w:t>
      </w:r>
    </w:p>
    <w:p w14:paraId="53E24324" w14:textId="77777777" w:rsidR="006B1B65" w:rsidRDefault="006B1B65" w:rsidP="00A013D8"/>
    <w:p w14:paraId="0ED6BF5E" w14:textId="3E0608DA" w:rsidR="006B1B65" w:rsidRDefault="006B1B65" w:rsidP="00A013D8">
      <w:r>
        <w:lastRenderedPageBreak/>
        <w:t xml:space="preserve">The Danny Carothers “Conquer the Hill” run has been pushed to spring.  They are coordinating with BGPD and WKU to find a good date.  </w:t>
      </w:r>
    </w:p>
    <w:p w14:paraId="61BD8B25" w14:textId="77777777" w:rsidR="006B1B65" w:rsidRDefault="006B1B65" w:rsidP="00A013D8"/>
    <w:p w14:paraId="0FD91CF3" w14:textId="37997E61" w:rsidR="006B1B65" w:rsidRDefault="006B1B65" w:rsidP="00A013D8">
      <w:r>
        <w:t xml:space="preserve">*Development Director’s Report was reviewed.  St. Teresa’s is meeting soon to decide who they will support in the coming year.  Jerilyn will let us know when she hears from them.  </w:t>
      </w:r>
    </w:p>
    <w:p w14:paraId="00613464" w14:textId="77777777" w:rsidR="006B1B65" w:rsidRDefault="006B1B65" w:rsidP="00A013D8"/>
    <w:p w14:paraId="6A2F6B6C" w14:textId="5014A9FD" w:rsidR="006B1B65" w:rsidRDefault="006B1B65" w:rsidP="00A013D8">
      <w:r>
        <w:t xml:space="preserve">She is also waiting to talk to the person at the Truist Foundation.  </w:t>
      </w:r>
    </w:p>
    <w:p w14:paraId="3FAC46DA" w14:textId="77777777" w:rsidR="006B1B65" w:rsidRDefault="006B1B65" w:rsidP="00A013D8"/>
    <w:p w14:paraId="21D98DE1" w14:textId="2146B1AE" w:rsidR="006B1B65" w:rsidRDefault="006B1B65" w:rsidP="00A013D8">
      <w:r>
        <w:t xml:space="preserve">Jerilyn and Joel are meeting Tuesday GGC to discuss a proposed pilot program taking the Grocery Truck to GG locations in Edmonson and Simpson counties in a “food as medicine” focus.  </w:t>
      </w:r>
    </w:p>
    <w:p w14:paraId="44F7D355" w14:textId="77777777" w:rsidR="006B1B65" w:rsidRDefault="006B1B65" w:rsidP="00A013D8"/>
    <w:p w14:paraId="4C04D724" w14:textId="38EBF6E9" w:rsidR="006B1B65" w:rsidRDefault="006B1B65" w:rsidP="00A013D8">
      <w:r>
        <w:t xml:space="preserve">She emphasized the importance of the Donuts for Donors and Build Annual campaign and asked everyone to </w:t>
      </w:r>
      <w:r w:rsidR="00126359">
        <w:t xml:space="preserve">look at the spreadsheet she sent and see if we know of anyone at those companies where we could ask to make a Donuts for Donors presentation to employees.  They are asking each board member to make 2-5 intros for her.  </w:t>
      </w:r>
    </w:p>
    <w:p w14:paraId="7EED2953" w14:textId="77777777" w:rsidR="00126359" w:rsidRDefault="00126359" w:rsidP="00A013D8"/>
    <w:p w14:paraId="0ED4686E" w14:textId="0612FC0C" w:rsidR="00126359" w:rsidRDefault="00126359" w:rsidP="00A013D8">
      <w:r>
        <w:t xml:space="preserve">Our current goal for the Build campaign is 1300 monthly donors. We have 62 right now so we obviously really need to push this campaign.  Please take the cards to any groups you can. </w:t>
      </w:r>
    </w:p>
    <w:p w14:paraId="653E8B64" w14:textId="77777777" w:rsidR="00126359" w:rsidRDefault="00126359" w:rsidP="00A013D8"/>
    <w:p w14:paraId="532DA931" w14:textId="4F9BF27B" w:rsidR="00126359" w:rsidRDefault="00126359" w:rsidP="00126359">
      <w:r>
        <w:t xml:space="preserve">*Governance Committee Report- John Kleis presented the slide show and asked us to look over the info he will be sending us to vote on at the next meeting.  He made a motion to accept the Etiquette and Decorum section now.   Duncan Hines seconded the motion.  Motion carried unanimously.  </w:t>
      </w:r>
    </w:p>
    <w:p w14:paraId="709AD15C" w14:textId="77777777" w:rsidR="00126359" w:rsidRDefault="00126359" w:rsidP="00126359"/>
    <w:p w14:paraId="10606305" w14:textId="33629827" w:rsidR="00126359" w:rsidRDefault="00126359" w:rsidP="00126359">
      <w:r>
        <w:t xml:space="preserve">*Old Business- Beth Wheeler has talked to Tommy Hunt about our upcoming lease renewal.  It is being raised from $4500 to $5000.  She is asking that he fix the AC and will talk to him about the parking lot striping in the back.  Christy Schuette made a motion to approve up to $5,000 lease for 3 years (Beth is going to try to negotiate the amount).  </w:t>
      </w:r>
      <w:r w:rsidR="00CD434E">
        <w:t xml:space="preserve">John Kleis seconded the motion.  Motion carried unanimously.  </w:t>
      </w:r>
    </w:p>
    <w:p w14:paraId="3DA69149" w14:textId="77777777" w:rsidR="00CD434E" w:rsidRDefault="00CD434E" w:rsidP="00126359"/>
    <w:p w14:paraId="0839F0FF" w14:textId="074EEFEC" w:rsidR="00CD434E" w:rsidRDefault="00CD434E" w:rsidP="00126359">
      <w:r>
        <w:t xml:space="preserve">Lunch times to bring groups to tour HOTH and hear about what we do are available August 14 and September 18.  </w:t>
      </w:r>
    </w:p>
    <w:p w14:paraId="72F397FC" w14:textId="77777777" w:rsidR="00CD434E" w:rsidRDefault="00CD434E" w:rsidP="00126359"/>
    <w:p w14:paraId="43E798EA" w14:textId="01721E8A" w:rsidR="00CD434E" w:rsidRDefault="00CD434E" w:rsidP="00126359">
      <w:r>
        <w:t xml:space="preserve">*New Business- November 16-22 is National Hunger and Homelessness Awareness Week.  Monday, November 24 we have scheduled to do the movie night again at the Capital.  Beth asked for help in coming up with ideas to emphasize that week locally.  Tessa Norris and John Kleis volunteered to help her.  We suggested possibly doing school food drives again like last year and doing housing trees  like an angel tree for monthly donations at different locations around town.  </w:t>
      </w:r>
    </w:p>
    <w:p w14:paraId="3127894D" w14:textId="77777777" w:rsidR="00CD434E" w:rsidRDefault="00CD434E" w:rsidP="00126359"/>
    <w:p w14:paraId="0ED44D3A" w14:textId="7EEFB084" w:rsidR="00CD434E" w:rsidRDefault="00CD434E" w:rsidP="00126359">
      <w:r>
        <w:t xml:space="preserve">Meeting with the FRC’s from the schools will be September 17.  Joel is discussing with them us setting up booths at their fall festivals to highlight what we are doing in the schools and asking families in the school for support.  He will also talk to them about the November food boxes and getting ready for that.  </w:t>
      </w:r>
    </w:p>
    <w:p w14:paraId="400C67E3" w14:textId="6A50F8DB" w:rsidR="00CD434E" w:rsidRDefault="00CD434E" w:rsidP="00126359">
      <w:r>
        <w:lastRenderedPageBreak/>
        <w:t xml:space="preserve">Guesthouse program-  There is currently one resident who is three months behind on her rent.  She started out great, had a job, but things have gone downhill.  She has promised to have 2 month’s rent by Friday.  They have had numerous conversations with her and she has not been honest with them.  John Kleis made a motion to deliver a letter to her stating that if we do not receive 2 month’s rent by Friday, Aug. 8 and the rest of the rent due by August 15 then the eviction process will begin.  At that point she will have 30 days to leave the residence.  </w:t>
      </w:r>
      <w:r w:rsidR="00086B2C">
        <w:t xml:space="preserve">Bill Barman seconded the motion.  Motion carried unanimously.  </w:t>
      </w:r>
    </w:p>
    <w:p w14:paraId="0B9A67E7" w14:textId="77777777" w:rsidR="00086B2C" w:rsidRDefault="00086B2C" w:rsidP="00126359"/>
    <w:p w14:paraId="73958C00" w14:textId="293BDBB3" w:rsidR="00086B2C" w:rsidRDefault="00086B2C" w:rsidP="00126359">
      <w:r>
        <w:t xml:space="preserve">RASK Hope for Hunger Bubble Run will be September 13 at 7:00pm at </w:t>
      </w:r>
      <w:proofErr w:type="spellStart"/>
      <w:r>
        <w:t>Kereiakes</w:t>
      </w:r>
      <w:proofErr w:type="spellEnd"/>
      <w:r>
        <w:t xml:space="preserve"> Park.  We will receive the proceeds from the run and as we did in the spring we will distribute the food to the schools in the surrounding counties.  </w:t>
      </w:r>
    </w:p>
    <w:p w14:paraId="4D6C77C2" w14:textId="77777777" w:rsidR="00086B2C" w:rsidRDefault="00086B2C" w:rsidP="00126359"/>
    <w:p w14:paraId="58B3A7DB" w14:textId="5F44BBC3" w:rsidR="00086B2C" w:rsidRDefault="00086B2C" w:rsidP="00126359">
      <w:r>
        <w:t>Bill Barman suggested the possibility of doing a mass mailing donation letter to highlight the Build campaign.  We will look into the cost of doing it.</w:t>
      </w:r>
    </w:p>
    <w:p w14:paraId="48943CB6" w14:textId="77777777" w:rsidR="00086B2C" w:rsidRDefault="00086B2C" w:rsidP="00126359"/>
    <w:p w14:paraId="1C47BC1D" w14:textId="1219609D" w:rsidR="00086B2C" w:rsidRDefault="00086B2C" w:rsidP="00126359">
      <w:r>
        <w:t xml:space="preserve">Next meeting will be September 8 from 5-7 via Zoom.  </w:t>
      </w:r>
    </w:p>
    <w:p w14:paraId="6CCE2170" w14:textId="77777777" w:rsidR="00086B2C" w:rsidRDefault="00086B2C" w:rsidP="00126359"/>
    <w:p w14:paraId="22838C8E" w14:textId="1DBDAEB1" w:rsidR="00A013D8" w:rsidRDefault="00A013D8" w:rsidP="00A013D8">
      <w:r>
        <w:t xml:space="preserve"> </w:t>
      </w:r>
    </w:p>
    <w:p w14:paraId="25B5A571" w14:textId="77777777" w:rsidR="00A013D8" w:rsidRDefault="00A013D8" w:rsidP="00A013D8"/>
    <w:sectPr w:rsidR="00A01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66F1"/>
    <w:multiLevelType w:val="hybridMultilevel"/>
    <w:tmpl w:val="DE5CF7F8"/>
    <w:lvl w:ilvl="0" w:tplc="F516E1D8">
      <w:start w:val="2"/>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D8"/>
    <w:rsid w:val="00086B2C"/>
    <w:rsid w:val="000C5C2C"/>
    <w:rsid w:val="00126359"/>
    <w:rsid w:val="00450BD6"/>
    <w:rsid w:val="006B1B65"/>
    <w:rsid w:val="006B7E8E"/>
    <w:rsid w:val="00924297"/>
    <w:rsid w:val="00A013D8"/>
    <w:rsid w:val="00C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E27A8"/>
  <w15:chartTrackingRefBased/>
  <w15:docId w15:val="{07A84C60-7177-3847-BFCE-93F9AF8E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3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3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3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3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3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3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3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3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3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3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3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3D8"/>
    <w:rPr>
      <w:i/>
      <w:iCs/>
      <w:color w:val="404040" w:themeColor="text1" w:themeTint="BF"/>
    </w:rPr>
  </w:style>
  <w:style w:type="paragraph" w:styleId="ListParagraph">
    <w:name w:val="List Paragraph"/>
    <w:basedOn w:val="Normal"/>
    <w:uiPriority w:val="34"/>
    <w:qFormat/>
    <w:rsid w:val="00A013D8"/>
    <w:pPr>
      <w:ind w:left="720"/>
      <w:contextualSpacing/>
    </w:pPr>
  </w:style>
  <w:style w:type="character" w:styleId="IntenseEmphasis">
    <w:name w:val="Intense Emphasis"/>
    <w:basedOn w:val="DefaultParagraphFont"/>
    <w:uiPriority w:val="21"/>
    <w:qFormat/>
    <w:rsid w:val="00A013D8"/>
    <w:rPr>
      <w:i/>
      <w:iCs/>
      <w:color w:val="0F4761" w:themeColor="accent1" w:themeShade="BF"/>
    </w:rPr>
  </w:style>
  <w:style w:type="paragraph" w:styleId="IntenseQuote">
    <w:name w:val="Intense Quote"/>
    <w:basedOn w:val="Normal"/>
    <w:next w:val="Normal"/>
    <w:link w:val="IntenseQuoteChar"/>
    <w:uiPriority w:val="30"/>
    <w:qFormat/>
    <w:rsid w:val="00A0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3D8"/>
    <w:rPr>
      <w:i/>
      <w:iCs/>
      <w:color w:val="0F4761" w:themeColor="accent1" w:themeShade="BF"/>
    </w:rPr>
  </w:style>
  <w:style w:type="character" w:styleId="IntenseReference">
    <w:name w:val="Intense Reference"/>
    <w:basedOn w:val="DefaultParagraphFont"/>
    <w:uiPriority w:val="32"/>
    <w:qFormat/>
    <w:rsid w:val="00A01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dcterms:created xsi:type="dcterms:W3CDTF">2025-08-05T14:21:00Z</dcterms:created>
  <dcterms:modified xsi:type="dcterms:W3CDTF">2025-08-05T15:27:00Z</dcterms:modified>
</cp:coreProperties>
</file>