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A997" w14:textId="2D0E2059" w:rsidR="00BA5673" w:rsidRDefault="00ED6820" w:rsidP="00ED6820">
      <w:pPr>
        <w:jc w:val="center"/>
      </w:pPr>
      <w:r>
        <w:t>HOTH Board Meeting (Zoom)</w:t>
      </w:r>
    </w:p>
    <w:p w14:paraId="043D1BDC" w14:textId="21E8914B" w:rsidR="00ED6820" w:rsidRDefault="00ED6820" w:rsidP="00ED6820">
      <w:pPr>
        <w:jc w:val="center"/>
      </w:pPr>
      <w:r>
        <w:t>December 1, 2025</w:t>
      </w:r>
    </w:p>
    <w:p w14:paraId="0327281D" w14:textId="77777777" w:rsidR="00ED6820" w:rsidRDefault="00ED6820" w:rsidP="00ED6820">
      <w:pPr>
        <w:jc w:val="center"/>
      </w:pPr>
    </w:p>
    <w:p w14:paraId="33893A8A" w14:textId="2FB0B702" w:rsidR="00ED6820" w:rsidRDefault="00ED6820" w:rsidP="00ED6820">
      <w:r>
        <w:t>Attendance:  Christy Schuette, Joel Hawkins, Bill Barman, Beth Wheeler, Mary Vitale, Sarah Widener, Jerilyn Bristow, Tessa Norris, John Kleis, Lindsey McCartey</w:t>
      </w:r>
    </w:p>
    <w:p w14:paraId="540EED5B" w14:textId="77777777" w:rsidR="00ED6820" w:rsidRDefault="00ED6820" w:rsidP="00ED6820"/>
    <w:p w14:paraId="3BBBF526" w14:textId="229D6681" w:rsidR="00ED6820" w:rsidRDefault="00ED6820" w:rsidP="00ED6820">
      <w:r>
        <w:t xml:space="preserve">John Kleis opened the meeting in prayer.  </w:t>
      </w:r>
    </w:p>
    <w:p w14:paraId="3373B1E8" w14:textId="77777777" w:rsidR="00ED6820" w:rsidRDefault="00ED6820" w:rsidP="00ED6820"/>
    <w:p w14:paraId="6A8E7EDB" w14:textId="281F5D18" w:rsidR="00ED6820" w:rsidRDefault="00ED6820" w:rsidP="00ED6820">
      <w:pPr>
        <w:pStyle w:val="ListParagraph"/>
        <w:numPr>
          <w:ilvl w:val="0"/>
          <w:numId w:val="1"/>
        </w:numPr>
      </w:pPr>
      <w:r>
        <w:t xml:space="preserve">November meeting minutes were reviewed.  John Kleis made a motion to approve the minutes.  Bill Barman seconded the motion.  Minutes were approved unanimously as submitted.  </w:t>
      </w:r>
    </w:p>
    <w:p w14:paraId="2744BBFB" w14:textId="77777777" w:rsidR="00ED6820" w:rsidRDefault="00ED6820" w:rsidP="00ED6820"/>
    <w:p w14:paraId="1060B962" w14:textId="7EA0A913" w:rsidR="00ED6820" w:rsidRDefault="00ED6820" w:rsidP="00ED6820">
      <w:pPr>
        <w:pStyle w:val="ListParagraph"/>
        <w:numPr>
          <w:ilvl w:val="0"/>
          <w:numId w:val="1"/>
        </w:numPr>
      </w:pPr>
      <w:r>
        <w:t xml:space="preserve">ED Report- Joel submitted the report and opened for discussion.  John Kleis asked Jerilyn Bristow about the Laura Goad Turner grant that we have submitted.  We have not heard anything from them.  We asked for $80,000 for the grocery.  We are waiting on several grants that have been applied for.  </w:t>
      </w:r>
    </w:p>
    <w:p w14:paraId="7786F77B" w14:textId="77777777" w:rsidR="00ED6820" w:rsidRDefault="00ED6820" w:rsidP="00ED6820">
      <w:pPr>
        <w:pStyle w:val="ListParagraph"/>
      </w:pPr>
    </w:p>
    <w:p w14:paraId="68AAB24C" w14:textId="5A003D9D" w:rsidR="00ED6820" w:rsidRDefault="00ED6820" w:rsidP="00ED6820">
      <w:pPr>
        <w:pStyle w:val="ListParagraph"/>
      </w:pPr>
      <w:r>
        <w:t xml:space="preserve">John Kleis gave report from Governance Committee.  They did not meet in November but will meet in December.  They have 2 prospective board members they will be interviewing and presenting in January: Jodie Henon who is an attorney at BOAM and Nihad Verhatovic.  </w:t>
      </w:r>
    </w:p>
    <w:p w14:paraId="386DE195" w14:textId="77777777" w:rsidR="00ED6820" w:rsidRDefault="00ED6820" w:rsidP="00ED6820">
      <w:pPr>
        <w:pStyle w:val="ListParagraph"/>
      </w:pPr>
    </w:p>
    <w:p w14:paraId="79D6971C" w14:textId="0C043418" w:rsidR="00ED6820" w:rsidRDefault="00ED6820" w:rsidP="00ED6820">
      <w:pPr>
        <w:pStyle w:val="ListParagraph"/>
      </w:pPr>
      <w:r>
        <w:t xml:space="preserve">Joel asked that we each share the post about the Home for the Holidays campaign on social media.  We discussed how to get more engagement to posts.  The Marketing team is working on boosting some posts.  </w:t>
      </w:r>
    </w:p>
    <w:p w14:paraId="2F9FCF5B" w14:textId="77777777" w:rsidR="00ED6820" w:rsidRDefault="00ED6820" w:rsidP="00ED6820">
      <w:pPr>
        <w:pStyle w:val="ListParagraph"/>
      </w:pPr>
    </w:p>
    <w:p w14:paraId="32D0A43F" w14:textId="7979C8D4" w:rsidR="00ED6820" w:rsidRDefault="00ED6820" w:rsidP="00ED6820">
      <w:pPr>
        <w:pStyle w:val="ListParagraph"/>
      </w:pPr>
      <w:r>
        <w:t xml:space="preserve">Christy Schuette gave a report on food drives.  They have been very successful.  The food has been taken to the warehouse and needs to be sorted and inventoried.  Christy asked that anyone that is available Tuesday, December 2, from 9-12:00 to please come help.  </w:t>
      </w:r>
    </w:p>
    <w:p w14:paraId="0072BEF1" w14:textId="77777777" w:rsidR="008C337C" w:rsidRDefault="008C337C" w:rsidP="00ED6820">
      <w:pPr>
        <w:pStyle w:val="ListParagraph"/>
      </w:pPr>
    </w:p>
    <w:p w14:paraId="0E85E9B3" w14:textId="099764D7" w:rsidR="008C337C" w:rsidRDefault="008C337C" w:rsidP="008C337C">
      <w:pPr>
        <w:pStyle w:val="ListParagraph"/>
        <w:numPr>
          <w:ilvl w:val="0"/>
          <w:numId w:val="1"/>
        </w:numPr>
      </w:pPr>
      <w:r>
        <w:t xml:space="preserve">Financial Report- Joel submitted the report.  We discussed the increase in expenses from $25,000 in October to $35,000 in November.  Utilities, rent and payroll taxes have each increased.  Some will be recurring expenses and some were one time.  </w:t>
      </w:r>
    </w:p>
    <w:p w14:paraId="0D36323F" w14:textId="77777777" w:rsidR="008C337C" w:rsidRDefault="008C337C" w:rsidP="008C337C">
      <w:pPr>
        <w:pStyle w:val="ListParagraph"/>
      </w:pPr>
    </w:p>
    <w:p w14:paraId="6AFB02B5" w14:textId="6B368ABF" w:rsidR="008C337C" w:rsidRDefault="008C337C" w:rsidP="008C337C">
      <w:pPr>
        <w:pStyle w:val="ListParagraph"/>
      </w:pPr>
      <w:r>
        <w:t xml:space="preserve">John Kleis asked if there was an update on anyone else sharing office space in our building to decrease the rent.  Habitat declined because they are looking for their own space.  But Joel is looking for other organizations that might need office space like Room in the Inn that currently rents from us.  </w:t>
      </w:r>
    </w:p>
    <w:p w14:paraId="0EAD4E50" w14:textId="77777777" w:rsidR="008C337C" w:rsidRDefault="008C337C" w:rsidP="008C337C">
      <w:pPr>
        <w:pStyle w:val="ListParagraph"/>
      </w:pPr>
    </w:p>
    <w:p w14:paraId="486E8778" w14:textId="7E472C8E" w:rsidR="008C337C" w:rsidRDefault="008C337C" w:rsidP="008C337C">
      <w:pPr>
        <w:pStyle w:val="ListParagraph"/>
      </w:pPr>
      <w:r>
        <w:t xml:space="preserve">December 13 is double day at Meijer.  </w:t>
      </w:r>
    </w:p>
    <w:p w14:paraId="103368D4" w14:textId="77777777" w:rsidR="008C337C" w:rsidRDefault="008C337C" w:rsidP="008C337C">
      <w:pPr>
        <w:pStyle w:val="ListParagraph"/>
      </w:pPr>
    </w:p>
    <w:p w14:paraId="59868492" w14:textId="3EA3E0DA" w:rsidR="008C337C" w:rsidRDefault="008C337C" w:rsidP="008C337C">
      <w:pPr>
        <w:ind w:left="720"/>
      </w:pPr>
      <w:r>
        <w:t xml:space="preserve">Joel submitted the proposed budget for 2026.  We discussed the budget.  John suggested that we consider giving Joel a cost-of-living increase in the coming year.  We </w:t>
      </w:r>
      <w:r>
        <w:lastRenderedPageBreak/>
        <w:t xml:space="preserve">will table the discussion for now but plan to revisit this in the coming months as we see how fundraising efforts are going.  </w:t>
      </w:r>
    </w:p>
    <w:p w14:paraId="41DBE753" w14:textId="77777777" w:rsidR="008C337C" w:rsidRDefault="008C337C" w:rsidP="008C337C">
      <w:pPr>
        <w:ind w:left="720"/>
      </w:pPr>
    </w:p>
    <w:p w14:paraId="0A29017C" w14:textId="77777777" w:rsidR="008C337C" w:rsidRDefault="008C337C" w:rsidP="008C337C">
      <w:pPr>
        <w:ind w:left="720"/>
      </w:pPr>
      <w:r>
        <w:t xml:space="preserve">John Kleis made a motion to approve the budget for 2026.  Mary Vitale seconded the motion.  The budget was approved unanimously as it is written.  </w:t>
      </w:r>
    </w:p>
    <w:p w14:paraId="1A396A8D" w14:textId="77777777" w:rsidR="008C337C" w:rsidRDefault="008C337C" w:rsidP="008C337C">
      <w:pPr>
        <w:ind w:left="720"/>
      </w:pPr>
    </w:p>
    <w:p w14:paraId="5FC8AEDF" w14:textId="77777777" w:rsidR="008C337C" w:rsidRDefault="008C337C" w:rsidP="008C337C">
      <w:pPr>
        <w:ind w:left="720"/>
      </w:pPr>
      <w:r>
        <w:t xml:space="preserve">Appraisal for </w:t>
      </w:r>
      <w:proofErr w:type="spellStart"/>
      <w:r>
        <w:t>Richardsville</w:t>
      </w:r>
      <w:proofErr w:type="spellEnd"/>
      <w:r>
        <w:t xml:space="preserve"> property came in low at $65,000.  We were hoping for $90,000-$140,000.  Beth is contesting the appraisal.  This is what we are using to get the line of credit.  </w:t>
      </w:r>
    </w:p>
    <w:p w14:paraId="08C4673E" w14:textId="77777777" w:rsidR="008C337C" w:rsidRDefault="008C337C" w:rsidP="008C337C">
      <w:pPr>
        <w:ind w:left="720"/>
      </w:pPr>
    </w:p>
    <w:p w14:paraId="3DE44A4D" w14:textId="77777777" w:rsidR="008C337C" w:rsidRDefault="008C337C" w:rsidP="008C337C">
      <w:pPr>
        <w:ind w:left="720"/>
      </w:pPr>
      <w:r>
        <w:t xml:space="preserve">Home for the Holidays Campaign- we need 889 recurring donors.  Currently we have 111.  We need to make a push in the next couple of months to spread the word.  </w:t>
      </w:r>
    </w:p>
    <w:p w14:paraId="6849E8E0" w14:textId="77777777" w:rsidR="008C337C" w:rsidRDefault="008C337C" w:rsidP="008C337C">
      <w:pPr>
        <w:ind w:left="720"/>
      </w:pPr>
    </w:p>
    <w:p w14:paraId="7CAB7F6E" w14:textId="77777777" w:rsidR="008C337C" w:rsidRDefault="008C337C" w:rsidP="008C337C">
      <w:pPr>
        <w:pStyle w:val="ListParagraph"/>
        <w:numPr>
          <w:ilvl w:val="0"/>
          <w:numId w:val="1"/>
        </w:numPr>
      </w:pPr>
      <w:r>
        <w:t>New Business-</w:t>
      </w:r>
    </w:p>
    <w:p w14:paraId="1969689B" w14:textId="3529698B" w:rsidR="008C337C" w:rsidRDefault="008C337C" w:rsidP="008C337C">
      <w:pPr>
        <w:pStyle w:val="ListParagraph"/>
        <w:numPr>
          <w:ilvl w:val="0"/>
          <w:numId w:val="2"/>
        </w:numPr>
      </w:pPr>
      <w:r>
        <w:t xml:space="preserve">HHAW went well.  The proclamation reading went well.  Participation from the food drives was great.  Last year we had 2 schools participate, but this year we had 8 schools participate.  </w:t>
      </w:r>
      <w:r w:rsidR="00867055">
        <w:t xml:space="preserve">Hopefully, we can add even more school next year.  They did a good job of sticking to the food lists we gave them.  We discussed having some type of contest between schools and maybe doing something like the </w:t>
      </w:r>
      <w:proofErr w:type="spellStart"/>
      <w:r w:rsidR="00867055">
        <w:t>canstruction</w:t>
      </w:r>
      <w:proofErr w:type="spellEnd"/>
      <w:r w:rsidR="00867055">
        <w:t xml:space="preserve"> event</w:t>
      </w:r>
      <w:r>
        <w:t xml:space="preserve"> </w:t>
      </w:r>
      <w:r w:rsidR="00867055">
        <w:t xml:space="preserve">at WKU where the kids build houses out of the food they collect and the best/biggest  house wins a prize.  Barbara Stewart Interiors donated $300 from a percentage of proceeds from one day.  Hopefully next year we can get other businesses to do the same thing and have one a day for that week.  Possibly a coffee place one day, a lunch place another day, etc.  </w:t>
      </w:r>
    </w:p>
    <w:p w14:paraId="1D6339B8" w14:textId="64ABA95B" w:rsidR="00867055" w:rsidRDefault="00867055" w:rsidP="008C337C">
      <w:pPr>
        <w:pStyle w:val="ListParagraph"/>
        <w:numPr>
          <w:ilvl w:val="0"/>
          <w:numId w:val="2"/>
        </w:numPr>
      </w:pPr>
      <w:r>
        <w:t xml:space="preserve">Guest Houses- Joel has been working on a more structured process for the housing program with monthly inspections and clear expectations.  He has developed an inspection form to use.  All candidates will come to a class/presentation first then the interviews will happen after.  The first one will be December 16, </w:t>
      </w:r>
      <w:proofErr w:type="gramStart"/>
      <w:r>
        <w:t>2025</w:t>
      </w:r>
      <w:proofErr w:type="gramEnd"/>
      <w:r>
        <w:t xml:space="preserve"> at 6:00pm.  Joel asked any board members that are available to come to the class.  He also plans to have some of the current residents come and share their experiences and how the program works.  After all of the interviews, Joel will decide which ones will best fit into the program.  </w:t>
      </w:r>
    </w:p>
    <w:p w14:paraId="3FD72552" w14:textId="77777777" w:rsidR="00867055" w:rsidRDefault="00867055" w:rsidP="00867055">
      <w:pPr>
        <w:pStyle w:val="ListParagraph"/>
        <w:ind w:left="1080"/>
      </w:pPr>
    </w:p>
    <w:p w14:paraId="427824D0" w14:textId="49A9AF17" w:rsidR="00867055" w:rsidRDefault="00867055" w:rsidP="00867055">
      <w:pPr>
        <w:pStyle w:val="ListParagraph"/>
        <w:numPr>
          <w:ilvl w:val="0"/>
          <w:numId w:val="1"/>
        </w:numPr>
      </w:pPr>
      <w:r>
        <w:t>Calendar-</w:t>
      </w:r>
    </w:p>
    <w:p w14:paraId="0AB4FBD2" w14:textId="18333BB4" w:rsidR="00867055" w:rsidRDefault="00E778F2" w:rsidP="00867055">
      <w:pPr>
        <w:pStyle w:val="ListParagraph"/>
      </w:pPr>
      <w:r>
        <w:t>*</w:t>
      </w:r>
      <w:r w:rsidR="00867055">
        <w:t>No board meeting in January.</w:t>
      </w:r>
    </w:p>
    <w:p w14:paraId="300C11E7" w14:textId="00863A24" w:rsidR="00867055" w:rsidRDefault="00E778F2" w:rsidP="00867055">
      <w:pPr>
        <w:pStyle w:val="ListParagraph"/>
      </w:pPr>
      <w:r>
        <w:t>*</w:t>
      </w:r>
      <w:r w:rsidR="00867055">
        <w:t xml:space="preserve">Saturday, January 10 at 6:00pm Joel has invited the board members and a plus 1 to his house for dinner.  This will not be a board meeting.  Please RSVP to Joel.  </w:t>
      </w:r>
    </w:p>
    <w:p w14:paraId="018CD147" w14:textId="38713113" w:rsidR="00E778F2" w:rsidRDefault="00E778F2" w:rsidP="00867055">
      <w:pPr>
        <w:pStyle w:val="ListParagraph"/>
      </w:pPr>
      <w:r>
        <w:t xml:space="preserve">*Board meeting for 2026 are February 2, March 2, April 6, May 4, June 1, July 6, August 3, September 7, October 5, November 2, and December 7.  The only one that will like be changed is September 7 because it is on Labor Day.  We will need to meet that month because of everything happening in the fall so we will reschedule closer to that time.  </w:t>
      </w:r>
    </w:p>
    <w:p w14:paraId="32F9D452" w14:textId="257B386C" w:rsidR="00E778F2" w:rsidRDefault="00E778F2" w:rsidP="00E778F2">
      <w:r>
        <w:tab/>
        <w:t xml:space="preserve">April 18- Arts Festival at Fountain Square/Danny Carothers Housing Endowment Benefit </w:t>
      </w:r>
    </w:p>
    <w:p w14:paraId="6F9643C4" w14:textId="5D405B83" w:rsidR="00E778F2" w:rsidRDefault="00E778F2" w:rsidP="00E778F2">
      <w:r>
        <w:tab/>
        <w:t xml:space="preserve">“Conquer the Hill” and Concert at the Capital will all happen that day.  It may also be the </w:t>
      </w:r>
    </w:p>
    <w:p w14:paraId="0901E511" w14:textId="7A9991A1" w:rsidR="00ED6820" w:rsidRDefault="00E778F2" w:rsidP="00ED6820">
      <w:r>
        <w:tab/>
        <w:t xml:space="preserve">Date at WKU for Canstruction.  Big Day and we need all Board members to be available.  </w:t>
      </w:r>
    </w:p>
    <w:sectPr w:rsidR="00ED6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94D5E"/>
    <w:multiLevelType w:val="hybridMultilevel"/>
    <w:tmpl w:val="3AAC6662"/>
    <w:lvl w:ilvl="0" w:tplc="7688C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4269AF"/>
    <w:multiLevelType w:val="hybridMultilevel"/>
    <w:tmpl w:val="3A367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189775">
    <w:abstractNumId w:val="1"/>
  </w:num>
  <w:num w:numId="2" w16cid:durableId="191636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20"/>
    <w:rsid w:val="003B1C4E"/>
    <w:rsid w:val="00867055"/>
    <w:rsid w:val="008C337C"/>
    <w:rsid w:val="00BA5673"/>
    <w:rsid w:val="00E778F2"/>
    <w:rsid w:val="00ED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ACD42D"/>
  <w15:chartTrackingRefBased/>
  <w15:docId w15:val="{B893B1CA-774C-F642-82B4-6BFAED96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8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8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68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682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682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682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682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8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8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68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68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68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68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68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68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8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8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68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6820"/>
    <w:rPr>
      <w:i/>
      <w:iCs/>
      <w:color w:val="404040" w:themeColor="text1" w:themeTint="BF"/>
    </w:rPr>
  </w:style>
  <w:style w:type="paragraph" w:styleId="ListParagraph">
    <w:name w:val="List Paragraph"/>
    <w:basedOn w:val="Normal"/>
    <w:uiPriority w:val="34"/>
    <w:qFormat/>
    <w:rsid w:val="00ED6820"/>
    <w:pPr>
      <w:ind w:left="720"/>
      <w:contextualSpacing/>
    </w:pPr>
  </w:style>
  <w:style w:type="character" w:styleId="IntenseEmphasis">
    <w:name w:val="Intense Emphasis"/>
    <w:basedOn w:val="DefaultParagraphFont"/>
    <w:uiPriority w:val="21"/>
    <w:qFormat/>
    <w:rsid w:val="00ED6820"/>
    <w:rPr>
      <w:i/>
      <w:iCs/>
      <w:color w:val="0F4761" w:themeColor="accent1" w:themeShade="BF"/>
    </w:rPr>
  </w:style>
  <w:style w:type="paragraph" w:styleId="IntenseQuote">
    <w:name w:val="Intense Quote"/>
    <w:basedOn w:val="Normal"/>
    <w:next w:val="Normal"/>
    <w:link w:val="IntenseQuoteChar"/>
    <w:uiPriority w:val="30"/>
    <w:qFormat/>
    <w:rsid w:val="00ED6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820"/>
    <w:rPr>
      <w:i/>
      <w:iCs/>
      <w:color w:val="0F4761" w:themeColor="accent1" w:themeShade="BF"/>
    </w:rPr>
  </w:style>
  <w:style w:type="character" w:styleId="IntenseReference">
    <w:name w:val="Intense Reference"/>
    <w:basedOn w:val="DefaultParagraphFont"/>
    <w:uiPriority w:val="32"/>
    <w:qFormat/>
    <w:rsid w:val="00ED68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Schuette</dc:creator>
  <cp:keywords/>
  <dc:description/>
  <cp:lastModifiedBy>Christy Schuette</cp:lastModifiedBy>
  <cp:revision>1</cp:revision>
  <dcterms:created xsi:type="dcterms:W3CDTF">2025-12-02T01:17:00Z</dcterms:created>
  <dcterms:modified xsi:type="dcterms:W3CDTF">2025-12-02T01:53:00Z</dcterms:modified>
</cp:coreProperties>
</file>